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21113">
        <w:rPr>
          <w:rFonts w:ascii="Arial" w:hAnsi="Arial" w:cs="Arial"/>
          <w:b/>
          <w:color w:val="000000"/>
          <w:sz w:val="18"/>
          <w:szCs w:val="18"/>
        </w:rPr>
        <w:t>Türblatt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8263D7" w:rsidRDefault="00062FED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Modell: RODA-55-35-A-E</w:t>
      </w:r>
      <w:r w:rsidR="008263D7">
        <w:rPr>
          <w:rFonts w:ascii="Arial" w:hAnsi="Arial" w:cs="Arial"/>
          <w:color w:val="000000"/>
          <w:sz w:val="18"/>
          <w:szCs w:val="18"/>
        </w:rPr>
        <w:t>0-SM-1FLG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Türblattstärke: ca. 58 mm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Schalldämmwert (Rohling):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35 dB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Klimaklasse: A</w:t>
      </w:r>
    </w:p>
    <w:p w:rsidR="008263D7" w:rsidRDefault="00062FED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Feuerschutzklassifizierung: E</w:t>
      </w:r>
      <w:r w:rsidR="008263D7">
        <w:rPr>
          <w:rFonts w:ascii="Arial" w:hAnsi="Arial" w:cs="Arial"/>
          <w:color w:val="000000"/>
          <w:sz w:val="18"/>
          <w:szCs w:val="18"/>
        </w:rPr>
        <w:t>0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Rauchschutzklassifizierung: S200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Türblattgewicht (kg/m²): 44,8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Breite (mm): ….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Höhe (mm): ….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Belag: …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Einleimer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Falzausführung: Einfachfalz,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überfälzt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einschlagend, Falz: 42G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Beschichtung Kante: ….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Schloss: BMH 1000,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65mm, Entfernung 72mm, Nuss 9mm,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20x3x235 (Edelstahl gerundet),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PZ,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Beschlagsgarnitur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 GT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5074 Commercial, (Drückermodell Oslo, U-Form), Drücker/Drücker, PZ, Rundrosetten, Edelstahl matt gebürstet, GK 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Lagerung, LOSE BEIGELEGT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Bänder: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Objektband,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A-STX 16 157-15 für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gefälzte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Türen, für VX-Bandaufnahmen, Edelstahl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Türschließer: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Diese Position ist ohne Türschließer berechnet! Laut ÖNORMEN B3850 u. B3851 bzw. lt. Baubescheid der zuständigen Behörde kann in Ausnahmefällen, wie bspw. bei Wohnungseingangstüren, Hotelzimmertüren, Schachttüren, einbruchhemmenden Türen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udgl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von einer Selbstschließung Abstand genommen werden. Zu beachten ist jedoch, dass ohne einer behördlichen Genehmigung die Zulassung dieses Elementes erlischt!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Türdichter: </w:t>
      </w:r>
      <w:r w:rsidR="005D2C1A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Schall-EX 15x30, Länge 833 mm, (MONTIERT)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Dichtungsprofil: Türdichtung, Goll A 1011-SC,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(Falzbreite 14mm)</w:t>
      </w:r>
    </w:p>
    <w:p w:rsidR="008263D7" w:rsidRDefault="008263D7" w:rsidP="00826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Profilylinder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Blindzylinder für Brandschutztüren, BASI BVZ100 variabel, Art. Nr. 9000-0055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Stahl-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Eckzarge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CORNER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Einteilige Stahlzarge, Wandstärke nicht verstellbar, dreiseitige Umfassungszarge, Einfachfalz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Material: verzinktes Stahlblech, Blechstärke 1,5mm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Oberfläche: pulvergrundiert RAL 9010 glatt matt für bauseitiges Streichen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Profil: 1012-45-45 mit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Umbug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15mm (Spiegelmaße bandseitig 45mm und bandgegenseitig 45mm)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Ecken durchgehend verschweißt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Vorgerichtet für stumpfes oder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gefälztes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Türblatt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Bandtaschen: </w:t>
      </w:r>
      <w:r w:rsidR="005D2C1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VX 7611-3D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Stanzung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für Falle und Riegel mit Mauerschutzkasten (ohne Edelstahlschließblech)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Umlaufende Hohlkammerdichtung FH C1397 weiß, schwarz oder grau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Quadratlochstanzung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 Dichtungskanal lt. Brandschutzprobe EI-30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Mit oder ohne Bodeneinstand 40mm, mit unten angeschraubter Transportschiene (vor Montage zu entfernen)</w:t>
      </w:r>
    </w:p>
    <w:p w:rsidR="00DA3CA6" w:rsidRDefault="00DA3CA6" w:rsidP="00DA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Befestigung: mittels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Hutanker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den Seitenteilen (je 4 Stück) bei Gipskartonwand oder mittels Maueranker in den Seitenteilen zum Einmauern bei Mauerwerk</w:t>
      </w:r>
    </w:p>
    <w:p w:rsidR="00F749E0" w:rsidRDefault="00F749E0"/>
    <w:sectPr w:rsidR="00F749E0" w:rsidSect="0087267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6"/>
    <w:rsid w:val="00062FED"/>
    <w:rsid w:val="005D2C1A"/>
    <w:rsid w:val="008263D7"/>
    <w:rsid w:val="00DA3CA6"/>
    <w:rsid w:val="00F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4EC0-5F14-40DD-A394-6097BC2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Wirth</dc:creator>
  <cp:keywords/>
  <dc:description/>
  <cp:lastModifiedBy>Eva Wirth</cp:lastModifiedBy>
  <cp:revision>4</cp:revision>
  <dcterms:created xsi:type="dcterms:W3CDTF">2019-05-06T11:14:00Z</dcterms:created>
  <dcterms:modified xsi:type="dcterms:W3CDTF">2019-06-24T07:46:00Z</dcterms:modified>
</cp:coreProperties>
</file>